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8E" w:rsidRDefault="000F078E" w:rsidP="000F078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Ime i prezime: </w:t>
      </w:r>
    </w:p>
    <w:p w:rsidR="000F078E" w:rsidRDefault="000F078E" w:rsidP="000F078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Razred: </w:t>
      </w:r>
    </w:p>
    <w:p w:rsidR="000F078E" w:rsidRPr="000F078E" w:rsidRDefault="000F078E" w:rsidP="000F078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Datuma: </w:t>
      </w:r>
      <w:bookmarkStart w:id="0" w:name="_GoBack"/>
      <w:bookmarkEnd w:id="0"/>
    </w:p>
    <w:p w:rsidR="008070FD" w:rsidRDefault="006520F4" w:rsidP="00C71E3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NE</w:t>
      </w:r>
      <w:r w:rsidR="00211FD9" w:rsidRPr="00211FD9">
        <w:rPr>
          <w:rFonts w:ascii="Arial" w:hAnsi="Arial" w:cs="Arial"/>
          <w:b/>
          <w:color w:val="FF0000"/>
          <w:sz w:val="32"/>
          <w:szCs w:val="32"/>
        </w:rPr>
        <w:t xml:space="preserve">POTPUNI </w:t>
      </w:r>
      <w:r w:rsidR="00175862" w:rsidRPr="00211FD9">
        <w:rPr>
          <w:rFonts w:ascii="Arial" w:hAnsi="Arial" w:cs="Arial"/>
          <w:b/>
          <w:color w:val="FF0000"/>
          <w:sz w:val="32"/>
          <w:szCs w:val="32"/>
        </w:rPr>
        <w:t>QR CODE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(</w:t>
      </w:r>
      <w:r w:rsidR="00282D09">
        <w:rPr>
          <w:rFonts w:ascii="Arial" w:hAnsi="Arial" w:cs="Arial"/>
          <w:b/>
          <w:color w:val="FF0000"/>
          <w:sz w:val="32"/>
          <w:szCs w:val="32"/>
        </w:rPr>
        <w:t>6</w:t>
      </w:r>
      <w:r>
        <w:rPr>
          <w:rFonts w:ascii="Arial" w:hAnsi="Arial" w:cs="Arial"/>
          <w:b/>
          <w:color w:val="FF0000"/>
          <w:sz w:val="32"/>
          <w:szCs w:val="32"/>
        </w:rPr>
        <w:t>)</w:t>
      </w:r>
    </w:p>
    <w:tbl>
      <w:tblPr>
        <w:tblStyle w:val="Reetkatablice"/>
        <w:tblW w:w="11350" w:type="dxa"/>
        <w:tblInd w:w="-1149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C76FB" w:rsidTr="001C76FB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1C76FB" w:rsidRPr="00CD69CD" w:rsidRDefault="001C76FB" w:rsidP="001C76F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C76FB" w:rsidRPr="008E52F8" w:rsidRDefault="001C76FB" w:rsidP="001C76F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C76FB" w:rsidRPr="00CD69CD" w:rsidRDefault="001C76FB" w:rsidP="001C76F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C76FB" w:rsidRPr="00CD69CD" w:rsidRDefault="001C76FB" w:rsidP="001C76F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1C76FB" w:rsidRPr="008E52F8" w:rsidRDefault="001C76FB" w:rsidP="001C76F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C76FB" w:rsidRPr="00CD69CD" w:rsidRDefault="001C76FB" w:rsidP="001C76F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C76FB" w:rsidRPr="00CD69CD" w:rsidRDefault="001C76FB" w:rsidP="001C76F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C76FB" w:rsidRPr="00CD69CD" w:rsidRDefault="001C76FB" w:rsidP="001C76F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</w:tr>
      <w:tr w:rsidR="006906EC" w:rsidTr="00CD69CD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8E52F8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6906EC" w:rsidRDefault="006906EC" w:rsidP="006906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B45957" w:rsidTr="00B45957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B45957" w:rsidTr="00B45957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</w:tr>
      <w:tr w:rsidR="00B45957" w:rsidTr="00B45957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6906EC" w:rsidTr="001C76FB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8E52F8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6906EC" w:rsidRDefault="006906EC" w:rsidP="006906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906EC" w:rsidRPr="008E52F8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EE4F48" w:rsidTr="00EE4F48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</w:tr>
      <w:tr w:rsidR="008E52F8" w:rsidTr="00512713">
        <w:trPr>
          <w:trHeight w:hRule="exact" w:val="397"/>
        </w:trPr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Pr="008E52F8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Pr="00CD69CD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Pr="00CD69CD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Pr="008E52F8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Pr="00CD69CD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Pr="00CD69CD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Pr="008E52F8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B45957" w:rsidTr="00B45957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EE4F48" w:rsidTr="00EE4F48">
        <w:trPr>
          <w:trHeight w:hRule="exact" w:val="397"/>
        </w:trPr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</w:tr>
      <w:tr w:rsidR="00EE4F48" w:rsidTr="00EE4F48">
        <w:trPr>
          <w:trHeight w:hRule="exact" w:val="397"/>
        </w:trPr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6906EC" w:rsidTr="006E122B">
        <w:trPr>
          <w:trHeight w:hRule="exact" w:val="397"/>
        </w:trPr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6906EC" w:rsidRDefault="006906EC" w:rsidP="006906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</w:tr>
      <w:tr w:rsidR="00B45957" w:rsidTr="00B45957">
        <w:trPr>
          <w:trHeight w:hRule="exact" w:val="397"/>
        </w:trPr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B45957" w:rsidTr="00B45957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EE4F48" w:rsidTr="00EE4F48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</w:tr>
      <w:tr w:rsidR="008E52F8" w:rsidTr="00EC7735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8E52F8" w:rsidRPr="00CD69CD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Pr="00CD69CD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8E52F8" w:rsidRPr="00CD69CD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8E52F8" w:rsidRPr="00CD69CD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EE4F48" w:rsidTr="00EE4F48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6906EC" w:rsidTr="001C76FB">
        <w:trPr>
          <w:trHeight w:hRule="exact" w:val="397"/>
        </w:trPr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6906EC" w:rsidRDefault="006906EC" w:rsidP="006906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6906EC" w:rsidRDefault="006906EC" w:rsidP="006906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906EC" w:rsidRPr="008E52F8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8E52F8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B45957" w:rsidTr="00B45957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</w:tr>
      <w:tr w:rsidR="006906EC" w:rsidTr="001C76FB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6906EC" w:rsidRPr="008E52F8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6906EC" w:rsidRDefault="006906EC" w:rsidP="006906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906EC" w:rsidRPr="008E52F8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EE4F48" w:rsidTr="00EE4F48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EE4F48" w:rsidTr="00EE4F48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B45957" w:rsidTr="00B45957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</w:tr>
      <w:tr w:rsidR="00B45957" w:rsidTr="00B45957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B45957" w:rsidTr="00B45957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</w:tr>
    </w:tbl>
    <w:p w:rsidR="004E414A" w:rsidRPr="004E414A" w:rsidRDefault="004E414A">
      <w:pPr>
        <w:rPr>
          <w:rFonts w:ascii="Arial" w:hAnsi="Arial" w:cs="Arial"/>
          <w:color w:val="FF0000"/>
          <w:sz w:val="32"/>
          <w:szCs w:val="32"/>
        </w:rPr>
      </w:pPr>
    </w:p>
    <w:p w:rsidR="00445250" w:rsidRDefault="00445250">
      <w:pPr>
        <w:rPr>
          <w:rFonts w:ascii="Arial" w:hAnsi="Arial" w:cs="Arial"/>
          <w:sz w:val="28"/>
          <w:szCs w:val="28"/>
        </w:rPr>
      </w:pPr>
    </w:p>
    <w:p w:rsidR="00445250" w:rsidRDefault="00445250">
      <w:pPr>
        <w:rPr>
          <w:rFonts w:ascii="Arial" w:hAnsi="Arial" w:cs="Arial"/>
          <w:sz w:val="28"/>
          <w:szCs w:val="28"/>
        </w:rPr>
      </w:pPr>
    </w:p>
    <w:p w:rsidR="00445250" w:rsidRDefault="00445250">
      <w:pPr>
        <w:rPr>
          <w:rFonts w:ascii="Arial" w:hAnsi="Arial" w:cs="Arial"/>
          <w:sz w:val="28"/>
          <w:szCs w:val="28"/>
        </w:rPr>
      </w:pPr>
    </w:p>
    <w:p w:rsidR="002D5143" w:rsidRDefault="0013537B">
      <w:pPr>
        <w:rPr>
          <w:rFonts w:ascii="Arial" w:hAnsi="Arial" w:cs="Arial"/>
          <w:sz w:val="28"/>
          <w:szCs w:val="28"/>
        </w:rPr>
      </w:pPr>
      <w:r w:rsidRPr="00EB4CF3">
        <w:rPr>
          <w:rFonts w:ascii="Arial" w:hAnsi="Arial" w:cs="Arial"/>
          <w:b/>
          <w:sz w:val="28"/>
          <w:szCs w:val="28"/>
        </w:rPr>
        <w:lastRenderedPageBreak/>
        <w:t>Zadatak</w:t>
      </w:r>
      <w:r w:rsidR="00211FD9" w:rsidRPr="00211FD9">
        <w:rPr>
          <w:rFonts w:ascii="Arial" w:hAnsi="Arial" w:cs="Arial"/>
          <w:sz w:val="28"/>
          <w:szCs w:val="28"/>
        </w:rPr>
        <w:t>:</w:t>
      </w:r>
    </w:p>
    <w:p w:rsidR="0013537B" w:rsidRDefault="0013537B" w:rsidP="00135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Ovdje je </w:t>
      </w:r>
      <w:r w:rsidRPr="00520CA6">
        <w:rPr>
          <w:rFonts w:ascii="Arial" w:hAnsi="Arial" w:cs="Arial"/>
          <w:color w:val="000000" w:themeColor="text1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 izjava od kojih su neke točne, a neke nisu. U nepotpunom QR kodu trebate </w:t>
      </w:r>
      <w:r w:rsidRPr="00D72A0B">
        <w:rPr>
          <w:rFonts w:ascii="Arial" w:hAnsi="Arial" w:cs="Arial"/>
          <w:b/>
          <w:sz w:val="28"/>
          <w:szCs w:val="28"/>
        </w:rPr>
        <w:t>zacrniti</w:t>
      </w:r>
      <w:r>
        <w:rPr>
          <w:rFonts w:ascii="Arial" w:hAnsi="Arial" w:cs="Arial"/>
          <w:sz w:val="28"/>
          <w:szCs w:val="28"/>
        </w:rPr>
        <w:t xml:space="preserve"> </w:t>
      </w:r>
      <w:r w:rsidRPr="00D72A0B">
        <w:rPr>
          <w:rFonts w:ascii="Arial" w:hAnsi="Arial" w:cs="Arial"/>
          <w:b/>
          <w:sz w:val="28"/>
          <w:szCs w:val="28"/>
        </w:rPr>
        <w:t>polja</w:t>
      </w:r>
      <w:r>
        <w:rPr>
          <w:rFonts w:ascii="Arial" w:hAnsi="Arial" w:cs="Arial"/>
          <w:sz w:val="28"/>
          <w:szCs w:val="28"/>
        </w:rPr>
        <w:t xml:space="preserve"> koja su označena brojevima uz </w:t>
      </w:r>
      <w:r w:rsidRPr="00D72A0B">
        <w:rPr>
          <w:rFonts w:ascii="Arial" w:hAnsi="Arial" w:cs="Arial"/>
          <w:b/>
          <w:sz w:val="28"/>
          <w:szCs w:val="28"/>
        </w:rPr>
        <w:t>točne izjave</w:t>
      </w:r>
      <w:r>
        <w:rPr>
          <w:rFonts w:ascii="Arial" w:hAnsi="Arial" w:cs="Arial"/>
          <w:sz w:val="28"/>
          <w:szCs w:val="28"/>
        </w:rPr>
        <w:t>.</w:t>
      </w:r>
      <w:r w:rsidR="005A1D86">
        <w:rPr>
          <w:rFonts w:ascii="Arial" w:hAnsi="Arial" w:cs="Arial"/>
          <w:sz w:val="28"/>
          <w:szCs w:val="28"/>
        </w:rPr>
        <w:t xml:space="preserve"> Prvo pročitajte sve izjave i uputu za rad.</w:t>
      </w:r>
    </w:p>
    <w:p w:rsidR="0013537B" w:rsidRPr="000D5C5E" w:rsidRDefault="00EB2B88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D5C5E">
        <w:rPr>
          <w:rFonts w:ascii="Arial" w:hAnsi="Arial" w:cs="Arial"/>
          <w:color w:val="222222"/>
          <w:sz w:val="28"/>
          <w:szCs w:val="28"/>
        </w:rPr>
        <w:t>Suhi zrak sadrži (po volumenu) 78,08% dušika (N), 20,95% kisika (O</w:t>
      </w:r>
      <w:r w:rsidRPr="000D5C5E">
        <w:rPr>
          <w:rFonts w:ascii="Arial" w:hAnsi="Arial" w:cs="Arial"/>
          <w:color w:val="222222"/>
          <w:sz w:val="28"/>
          <w:szCs w:val="28"/>
          <w:vertAlign w:val="subscript"/>
        </w:rPr>
        <w:t>2</w:t>
      </w:r>
      <w:r w:rsidRPr="000D5C5E">
        <w:rPr>
          <w:rFonts w:ascii="Arial" w:hAnsi="Arial" w:cs="Arial"/>
          <w:color w:val="222222"/>
          <w:sz w:val="28"/>
          <w:szCs w:val="28"/>
        </w:rPr>
        <w:t>), 0,93% argona (Ar) i ostalih plinova u manjim količinama</w:t>
      </w:r>
      <w:r w:rsidR="00713C8F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A91A0D" w:rsidRPr="000D5C5E" w:rsidRDefault="00EB2B88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D5C5E">
        <w:rPr>
          <w:rFonts w:ascii="Arial" w:hAnsi="Arial" w:cs="Arial"/>
          <w:sz w:val="28"/>
          <w:szCs w:val="28"/>
        </w:rPr>
        <w:t>0</w:t>
      </w:r>
      <w:r w:rsidRPr="000D5C5E">
        <w:rPr>
          <w:rFonts w:ascii="Arial" w:hAnsi="Arial" w:cs="Arial"/>
          <w:sz w:val="28"/>
          <w:szCs w:val="28"/>
          <w:vertAlign w:val="superscript"/>
        </w:rPr>
        <w:t>O</w:t>
      </w:r>
      <w:r w:rsidRPr="000D5C5E">
        <w:rPr>
          <w:rFonts w:ascii="Arial" w:hAnsi="Arial" w:cs="Arial"/>
          <w:sz w:val="28"/>
          <w:szCs w:val="28"/>
        </w:rPr>
        <w:t>C = 273,15 K</w:t>
      </w:r>
      <w:r w:rsidR="00713C8F">
        <w:rPr>
          <w:rFonts w:ascii="Arial" w:hAnsi="Arial" w:cs="Arial"/>
          <w:sz w:val="28"/>
          <w:szCs w:val="28"/>
        </w:rPr>
        <w:t>.</w:t>
      </w:r>
    </w:p>
    <w:p w:rsidR="006C458A" w:rsidRPr="000D5C5E" w:rsidRDefault="009D146E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D5C5E">
        <w:rPr>
          <w:rFonts w:ascii="Arial" w:hAnsi="Arial" w:cs="Arial"/>
          <w:sz w:val="28"/>
          <w:szCs w:val="28"/>
        </w:rPr>
        <w:t>1,3 bara = 13 000 Pa</w:t>
      </w:r>
      <w:r w:rsidR="00713C8F">
        <w:rPr>
          <w:rFonts w:ascii="Arial" w:hAnsi="Arial" w:cs="Arial"/>
          <w:sz w:val="28"/>
          <w:szCs w:val="28"/>
        </w:rPr>
        <w:t xml:space="preserve">. </w:t>
      </w:r>
    </w:p>
    <w:p w:rsidR="00C61BFE" w:rsidRPr="000D5C5E" w:rsidRDefault="009D146E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D5C5E">
        <w:rPr>
          <w:rFonts w:ascii="Arial" w:hAnsi="Arial" w:cs="Arial"/>
          <w:sz w:val="28"/>
          <w:szCs w:val="28"/>
        </w:rPr>
        <w:t>Individualna plinska konstanta iznosi 8314 J/</w:t>
      </w:r>
      <w:proofErr w:type="spellStart"/>
      <w:r w:rsidRPr="000D5C5E">
        <w:rPr>
          <w:rFonts w:ascii="Arial" w:hAnsi="Arial" w:cs="Arial"/>
          <w:sz w:val="28"/>
          <w:szCs w:val="28"/>
        </w:rPr>
        <w:t>kmolK</w:t>
      </w:r>
      <w:proofErr w:type="spellEnd"/>
      <w:r w:rsidR="00713C8F">
        <w:rPr>
          <w:rFonts w:ascii="Arial" w:hAnsi="Arial" w:cs="Arial"/>
          <w:sz w:val="28"/>
          <w:szCs w:val="28"/>
        </w:rPr>
        <w:t xml:space="preserve">. </w:t>
      </w:r>
    </w:p>
    <w:p w:rsidR="00C61BFE" w:rsidRPr="000D5C5E" w:rsidRDefault="009D146E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D5C5E">
        <w:rPr>
          <w:rFonts w:ascii="Arial" w:hAnsi="Arial" w:cs="Arial"/>
          <w:sz w:val="28"/>
          <w:szCs w:val="28"/>
        </w:rPr>
        <w:t>Pneumatski radni ili izvršni elementi pretvaraju potencijalnu energiju stlačenog zraka u translacijsko ili rotacijsko kretanje</w:t>
      </w:r>
      <w:r w:rsidR="00713C8F">
        <w:rPr>
          <w:rFonts w:ascii="Arial" w:hAnsi="Arial" w:cs="Arial"/>
          <w:sz w:val="28"/>
          <w:szCs w:val="28"/>
        </w:rPr>
        <w:t xml:space="preserve">. </w:t>
      </w:r>
    </w:p>
    <w:p w:rsidR="00096465" w:rsidRPr="000D5C5E" w:rsidRDefault="009D146E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D5C5E">
        <w:rPr>
          <w:rFonts w:ascii="Arial" w:hAnsi="Arial" w:cs="Arial"/>
          <w:sz w:val="28"/>
          <w:szCs w:val="28"/>
        </w:rPr>
        <w:t>Pneumatski upravljački elementi imaju zajednički naziv ventili</w:t>
      </w:r>
      <w:r w:rsidR="00713C8F">
        <w:rPr>
          <w:rFonts w:ascii="Arial" w:hAnsi="Arial" w:cs="Arial"/>
          <w:sz w:val="28"/>
          <w:szCs w:val="28"/>
        </w:rPr>
        <w:t>.</w:t>
      </w:r>
    </w:p>
    <w:p w:rsidR="00F71429" w:rsidRPr="000D5C5E" w:rsidRDefault="000D5C5E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D5C5E">
        <w:rPr>
          <w:rFonts w:ascii="Arial" w:hAnsi="Arial" w:cs="Arial"/>
          <w:sz w:val="28"/>
          <w:szCs w:val="28"/>
        </w:rPr>
        <w:t>Hidro</w:t>
      </w:r>
      <w:r w:rsidR="00501A69">
        <w:rPr>
          <w:rFonts w:ascii="Arial" w:hAnsi="Arial" w:cs="Arial"/>
          <w:sz w:val="28"/>
          <w:szCs w:val="28"/>
        </w:rPr>
        <w:t>dinamika</w:t>
      </w:r>
      <w:r w:rsidRPr="000D5C5E">
        <w:rPr>
          <w:rFonts w:ascii="Arial" w:hAnsi="Arial" w:cs="Arial"/>
          <w:sz w:val="28"/>
          <w:szCs w:val="28"/>
        </w:rPr>
        <w:t xml:space="preserve"> se dijeli na hidromehaniku i hidrostatiku</w:t>
      </w:r>
      <w:r w:rsidR="00713C8F">
        <w:rPr>
          <w:rFonts w:ascii="Arial" w:hAnsi="Arial" w:cs="Arial"/>
          <w:sz w:val="28"/>
          <w:szCs w:val="28"/>
        </w:rPr>
        <w:t>.</w:t>
      </w:r>
    </w:p>
    <w:p w:rsidR="000D5C5E" w:rsidRPr="000D5C5E" w:rsidRDefault="000D5C5E" w:rsidP="000D5C5E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0D5C5E">
        <w:rPr>
          <w:rFonts w:ascii="Arial" w:hAnsi="Arial" w:cs="Arial"/>
          <w:color w:val="401515"/>
          <w:sz w:val="28"/>
          <w:szCs w:val="28"/>
          <w:shd w:val="clear" w:color="auto" w:fill="FFFFFF"/>
        </w:rPr>
        <w:t>Nestlačivost</w:t>
      </w:r>
      <w:proofErr w:type="spellEnd"/>
      <w:r w:rsidRPr="000D5C5E">
        <w:rPr>
          <w:rFonts w:ascii="Arial" w:hAnsi="Arial" w:cs="Arial"/>
          <w:color w:val="401515"/>
          <w:sz w:val="28"/>
          <w:szCs w:val="28"/>
          <w:shd w:val="clear" w:color="auto" w:fill="FFFFFF"/>
        </w:rPr>
        <w:t xml:space="preserve"> je svojstvo materije da joj se smanji volumen, kad se nađe pri povišenom tlaku</w:t>
      </w:r>
      <w:r w:rsidR="00713C8F">
        <w:rPr>
          <w:rFonts w:ascii="Arial" w:hAnsi="Arial" w:cs="Arial"/>
          <w:sz w:val="28"/>
          <w:szCs w:val="28"/>
        </w:rPr>
        <w:t>.</w:t>
      </w:r>
    </w:p>
    <w:p w:rsidR="007C0C66" w:rsidRPr="000D5C5E" w:rsidRDefault="000D5C5E" w:rsidP="000D5C5E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D5C5E">
        <w:rPr>
          <w:rFonts w:ascii="Arial" w:hAnsi="Arial" w:cs="Arial"/>
          <w:sz w:val="28"/>
          <w:szCs w:val="28"/>
        </w:rPr>
        <w:t>Prema zakonu kontinuiteta Q</w:t>
      </w:r>
      <w:r w:rsidRPr="000D5C5E">
        <w:rPr>
          <w:rFonts w:ascii="Arial" w:hAnsi="Arial" w:cs="Arial"/>
          <w:sz w:val="28"/>
          <w:szCs w:val="28"/>
          <w:vertAlign w:val="subscript"/>
        </w:rPr>
        <w:t>1</w:t>
      </w:r>
      <w:r w:rsidRPr="000D5C5E">
        <w:rPr>
          <w:rFonts w:ascii="Arial" w:hAnsi="Arial" w:cs="Arial"/>
          <w:sz w:val="28"/>
          <w:szCs w:val="28"/>
        </w:rPr>
        <w:t xml:space="preserve"> = Q</w:t>
      </w:r>
      <w:r w:rsidRPr="000D5C5E">
        <w:rPr>
          <w:rFonts w:ascii="Arial" w:hAnsi="Arial" w:cs="Arial"/>
          <w:sz w:val="28"/>
          <w:szCs w:val="28"/>
          <w:vertAlign w:val="subscript"/>
        </w:rPr>
        <w:t>2</w:t>
      </w:r>
      <w:r w:rsidRPr="000D5C5E">
        <w:rPr>
          <w:rFonts w:ascii="Arial" w:hAnsi="Arial" w:cs="Arial"/>
          <w:sz w:val="28"/>
          <w:szCs w:val="28"/>
        </w:rPr>
        <w:t xml:space="preserve"> = A</w:t>
      </w:r>
      <w:r w:rsidRPr="000D5C5E">
        <w:rPr>
          <w:rFonts w:ascii="Arial" w:hAnsi="Arial" w:cs="Arial"/>
          <w:sz w:val="28"/>
          <w:szCs w:val="28"/>
          <w:vertAlign w:val="subscript"/>
        </w:rPr>
        <w:t>1</w:t>
      </w:r>
      <w:r w:rsidRPr="000D5C5E">
        <w:rPr>
          <w:rFonts w:ascii="Arial" w:hAnsi="Arial" w:cs="Arial"/>
          <w:sz w:val="28"/>
          <w:szCs w:val="28"/>
        </w:rPr>
        <w:t xml:space="preserve"> * v</w:t>
      </w:r>
      <w:r w:rsidRPr="000D5C5E">
        <w:rPr>
          <w:rFonts w:ascii="Arial" w:hAnsi="Arial" w:cs="Arial"/>
          <w:sz w:val="28"/>
          <w:szCs w:val="28"/>
          <w:vertAlign w:val="subscript"/>
        </w:rPr>
        <w:t>1</w:t>
      </w:r>
      <w:r w:rsidRPr="000D5C5E">
        <w:rPr>
          <w:rFonts w:ascii="Arial" w:hAnsi="Arial" w:cs="Arial"/>
          <w:sz w:val="28"/>
          <w:szCs w:val="28"/>
        </w:rPr>
        <w:t xml:space="preserve"> = A</w:t>
      </w:r>
      <w:r w:rsidRPr="000D5C5E">
        <w:rPr>
          <w:rFonts w:ascii="Arial" w:hAnsi="Arial" w:cs="Arial"/>
          <w:sz w:val="28"/>
          <w:szCs w:val="28"/>
          <w:vertAlign w:val="subscript"/>
        </w:rPr>
        <w:t>2</w:t>
      </w:r>
      <w:r w:rsidRPr="000D5C5E">
        <w:rPr>
          <w:rFonts w:ascii="Arial" w:hAnsi="Arial" w:cs="Arial"/>
          <w:sz w:val="28"/>
          <w:szCs w:val="28"/>
        </w:rPr>
        <w:t xml:space="preserve"> * v</w:t>
      </w:r>
      <w:r w:rsidRPr="000D5C5E">
        <w:rPr>
          <w:rFonts w:ascii="Arial" w:hAnsi="Arial" w:cs="Arial"/>
          <w:sz w:val="28"/>
          <w:szCs w:val="28"/>
          <w:vertAlign w:val="subscript"/>
        </w:rPr>
        <w:t>2</w:t>
      </w:r>
      <w:r w:rsidRPr="000D5C5E"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 w:rsidR="00713C8F">
        <w:rPr>
          <w:rFonts w:ascii="Arial" w:hAnsi="Arial" w:cs="Arial"/>
          <w:sz w:val="28"/>
          <w:szCs w:val="28"/>
        </w:rPr>
        <w:t>.</w:t>
      </w:r>
    </w:p>
    <w:p w:rsidR="00810654" w:rsidRPr="000D5C5E" w:rsidRDefault="000D5C5E" w:rsidP="00810654">
      <w:pPr>
        <w:pStyle w:val="Odlomakpopisa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0D5C5E">
        <w:rPr>
          <w:rFonts w:ascii="Arial" w:hAnsi="Arial" w:cs="Arial"/>
          <w:sz w:val="28"/>
          <w:szCs w:val="28"/>
        </w:rPr>
        <w:t>Ventili su komponente koje protočne putove u hidrauličnom postrojenju preusmjeravaju, otvaraju ili zatvaraju</w:t>
      </w:r>
      <w:r w:rsidR="00713C8F">
        <w:rPr>
          <w:rFonts w:ascii="Arial" w:hAnsi="Arial" w:cs="Arial"/>
          <w:sz w:val="28"/>
          <w:szCs w:val="28"/>
        </w:rPr>
        <w:t>.</w:t>
      </w:r>
    </w:p>
    <w:p w:rsidR="004A180E" w:rsidRPr="000D5C5E" w:rsidRDefault="000D5C5E" w:rsidP="00810654">
      <w:pPr>
        <w:pStyle w:val="Odlomakpopisa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0D5C5E">
        <w:rPr>
          <w:rFonts w:ascii="Arial" w:hAnsi="Arial" w:cs="Arial"/>
          <w:bCs/>
          <w:color w:val="222222"/>
          <w:sz w:val="28"/>
          <w:szCs w:val="28"/>
        </w:rPr>
        <w:t>Hidraulički cilindar</w:t>
      </w:r>
      <w:r w:rsidRPr="000D5C5E">
        <w:rPr>
          <w:rFonts w:ascii="Arial" w:hAnsi="Arial" w:cs="Arial"/>
          <w:color w:val="222222"/>
          <w:sz w:val="28"/>
          <w:szCs w:val="28"/>
        </w:rPr>
        <w:t>  je glavni izvršni element u hidraulič</w:t>
      </w:r>
      <w:r w:rsidR="00FC4237">
        <w:rPr>
          <w:rFonts w:ascii="Arial" w:hAnsi="Arial" w:cs="Arial"/>
          <w:color w:val="222222"/>
          <w:sz w:val="28"/>
          <w:szCs w:val="28"/>
        </w:rPr>
        <w:t>k</w:t>
      </w:r>
      <w:r w:rsidRPr="000D5C5E">
        <w:rPr>
          <w:rFonts w:ascii="Arial" w:hAnsi="Arial" w:cs="Arial"/>
          <w:color w:val="222222"/>
          <w:sz w:val="28"/>
          <w:szCs w:val="28"/>
        </w:rPr>
        <w:t>im sustavima</w:t>
      </w:r>
      <w:r w:rsidR="00713C8F">
        <w:rPr>
          <w:rFonts w:ascii="Arial" w:hAnsi="Arial" w:cs="Arial"/>
          <w:sz w:val="28"/>
          <w:szCs w:val="28"/>
        </w:rPr>
        <w:t xml:space="preserve">. </w:t>
      </w:r>
    </w:p>
    <w:p w:rsidR="00962342" w:rsidRPr="000D5C5E" w:rsidRDefault="000D5C5E" w:rsidP="00810654">
      <w:pPr>
        <w:pStyle w:val="Odlomakpopisa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0D5C5E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Hidraulička pumpa</w:t>
      </w:r>
      <w:r w:rsidR="00815E6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0D5C5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je kao pogonski </w:t>
      </w:r>
      <w:r w:rsidRPr="000D5C5E">
        <w:rPr>
          <w:rFonts w:ascii="Arial" w:hAnsi="Arial" w:cs="Arial"/>
          <w:sz w:val="28"/>
          <w:szCs w:val="28"/>
          <w:shd w:val="clear" w:color="auto" w:fill="FFFFFF"/>
        </w:rPr>
        <w:t>stroj</w:t>
      </w:r>
      <w:r w:rsidRPr="000D5C5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sastavni dio </w:t>
      </w:r>
      <w:r w:rsidRPr="000D5C5E">
        <w:rPr>
          <w:rFonts w:ascii="Arial" w:hAnsi="Arial" w:cs="Arial"/>
          <w:sz w:val="28"/>
          <w:szCs w:val="28"/>
          <w:shd w:val="clear" w:color="auto" w:fill="FFFFFF"/>
        </w:rPr>
        <w:t>hidrauličkog pogona</w:t>
      </w:r>
      <w:r w:rsidRPr="000D5C5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kojemu je izvana dovedena </w:t>
      </w:r>
      <w:r w:rsidRPr="000D5C5E">
        <w:rPr>
          <w:rFonts w:ascii="Arial" w:hAnsi="Arial" w:cs="Arial"/>
          <w:sz w:val="28"/>
          <w:szCs w:val="28"/>
          <w:shd w:val="clear" w:color="auto" w:fill="FFFFFF"/>
        </w:rPr>
        <w:t>mehanička energija pogonskog agregata</w:t>
      </w:r>
      <w:r w:rsidRPr="000D5C5E">
        <w:rPr>
          <w:rFonts w:ascii="Arial" w:hAnsi="Arial" w:cs="Arial"/>
          <w:color w:val="222222"/>
          <w:sz w:val="28"/>
          <w:szCs w:val="28"/>
          <w:shd w:val="clear" w:color="auto" w:fill="FFFFFF"/>
        </w:rPr>
        <w:t> (obično </w:t>
      </w:r>
      <w:r w:rsidRPr="000D5C5E">
        <w:rPr>
          <w:rFonts w:ascii="Arial" w:hAnsi="Arial" w:cs="Arial"/>
          <w:sz w:val="28"/>
          <w:szCs w:val="28"/>
          <w:shd w:val="clear" w:color="auto" w:fill="FFFFFF"/>
        </w:rPr>
        <w:t>elektromotor</w:t>
      </w:r>
      <w:r w:rsidRPr="000D5C5E">
        <w:rPr>
          <w:rFonts w:ascii="Arial" w:hAnsi="Arial" w:cs="Arial"/>
          <w:color w:val="222222"/>
          <w:sz w:val="28"/>
          <w:szCs w:val="28"/>
          <w:shd w:val="clear" w:color="auto" w:fill="FFFFFF"/>
        </w:rPr>
        <w:t>) i koji ju pretvara u hidraulič</w:t>
      </w:r>
      <w:r w:rsidR="00815E6A">
        <w:rPr>
          <w:rFonts w:ascii="Arial" w:hAnsi="Arial" w:cs="Arial"/>
          <w:color w:val="222222"/>
          <w:sz w:val="28"/>
          <w:szCs w:val="28"/>
          <w:shd w:val="clear" w:color="auto" w:fill="FFFFFF"/>
        </w:rPr>
        <w:t>k</w:t>
      </w:r>
      <w:r w:rsidRPr="000D5C5E">
        <w:rPr>
          <w:rFonts w:ascii="Arial" w:hAnsi="Arial" w:cs="Arial"/>
          <w:color w:val="222222"/>
          <w:sz w:val="28"/>
          <w:szCs w:val="28"/>
          <w:shd w:val="clear" w:color="auto" w:fill="FFFFFF"/>
        </w:rPr>
        <w:t>u (tlačnu) energiju radnog </w:t>
      </w:r>
      <w:r w:rsidRPr="000D5C5E">
        <w:rPr>
          <w:rFonts w:ascii="Arial" w:hAnsi="Arial" w:cs="Arial"/>
          <w:sz w:val="28"/>
          <w:szCs w:val="28"/>
          <w:shd w:val="clear" w:color="auto" w:fill="FFFFFF"/>
        </w:rPr>
        <w:t xml:space="preserve"> fluida</w:t>
      </w:r>
      <w:r w:rsidR="00584816" w:rsidRPr="000D5C5E">
        <w:rPr>
          <w:rFonts w:ascii="Arial" w:hAnsi="Arial" w:cs="Arial"/>
          <w:sz w:val="28"/>
          <w:szCs w:val="28"/>
        </w:rPr>
        <w:t>.</w:t>
      </w:r>
    </w:p>
    <w:p w:rsidR="00815E6A" w:rsidRDefault="00815E6A">
      <w:pPr>
        <w:rPr>
          <w:rFonts w:ascii="Arial" w:hAnsi="Arial" w:cs="Arial"/>
          <w:sz w:val="28"/>
          <w:szCs w:val="28"/>
        </w:rPr>
      </w:pPr>
    </w:p>
    <w:p w:rsidR="0013537B" w:rsidRDefault="0013537B">
      <w:pPr>
        <w:rPr>
          <w:rFonts w:ascii="Arial" w:hAnsi="Arial" w:cs="Arial"/>
          <w:sz w:val="28"/>
          <w:szCs w:val="28"/>
        </w:rPr>
      </w:pPr>
      <w:r w:rsidRPr="00EB4CF3">
        <w:rPr>
          <w:rFonts w:ascii="Arial" w:hAnsi="Arial" w:cs="Arial"/>
          <w:b/>
          <w:sz w:val="28"/>
          <w:szCs w:val="28"/>
        </w:rPr>
        <w:t>Uputa</w:t>
      </w:r>
      <w:r>
        <w:rPr>
          <w:rFonts w:ascii="Arial" w:hAnsi="Arial" w:cs="Arial"/>
          <w:sz w:val="28"/>
          <w:szCs w:val="28"/>
        </w:rPr>
        <w:t>:</w:t>
      </w:r>
    </w:p>
    <w:p w:rsidR="0030186C" w:rsidRDefault="0030186C" w:rsidP="00135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Zadatak možete rješavati u Wordu tako da odgovarajuća polja zacrnite klikom na ikonu „Sjenčanje“ (označite mišem polje koje želite zacrniti, kliknite na ikonu i odaberite crnu boju)</w:t>
      </w:r>
      <w:r w:rsidR="0013537B">
        <w:rPr>
          <w:rFonts w:ascii="Arial" w:hAnsi="Arial" w:cs="Arial"/>
          <w:sz w:val="28"/>
          <w:szCs w:val="28"/>
        </w:rPr>
        <w:t xml:space="preserve"> ili da isprintate nepotpuni QR kod i odgovarajuća polja ispunite kemijskom olovkom.</w:t>
      </w:r>
    </w:p>
    <w:p w:rsidR="0013537B" w:rsidRDefault="0013537B" w:rsidP="00135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Najbolje je odmah odrediti koje izjave su točne, tako da znate koja polja trebate zacrniti.</w:t>
      </w:r>
    </w:p>
    <w:p w:rsidR="00D858C6" w:rsidRDefault="00E95333" w:rsidP="00135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Kad riješite zadatak i popunite QR kod, očitajte ga QR skenerom na mobitelu. Ako ste QR kod ispravno popunili, dobit ćete rješenje nepotpunog QR koda.</w:t>
      </w:r>
    </w:p>
    <w:p w:rsidR="007B4B84" w:rsidRPr="007B4B84" w:rsidRDefault="007B4B84" w:rsidP="0013537B">
      <w:pPr>
        <w:pStyle w:val="Odlomakpopisa"/>
        <w:tabs>
          <w:tab w:val="left" w:pos="709"/>
          <w:tab w:val="left" w:pos="993"/>
        </w:tabs>
        <w:rPr>
          <w:rFonts w:ascii="Arial" w:hAnsi="Arial" w:cs="Arial"/>
          <w:sz w:val="28"/>
          <w:szCs w:val="28"/>
        </w:rPr>
      </w:pPr>
    </w:p>
    <w:sectPr w:rsidR="007B4B84" w:rsidRPr="007B4B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3C" w:rsidRDefault="008D5A3C" w:rsidP="00C27035">
      <w:pPr>
        <w:spacing w:after="0" w:line="240" w:lineRule="auto"/>
      </w:pPr>
      <w:r>
        <w:separator/>
      </w:r>
    </w:p>
  </w:endnote>
  <w:endnote w:type="continuationSeparator" w:id="0">
    <w:p w:rsidR="008D5A3C" w:rsidRDefault="008D5A3C" w:rsidP="00C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35" w:rsidRDefault="00C27035" w:rsidP="00C27035">
    <w:pPr>
      <w:pStyle w:val="Podnoje"/>
      <w:jc w:val="center"/>
    </w:pPr>
    <w:r>
      <w:t xml:space="preserve">Klara Jasna Žagar, </w:t>
    </w:r>
    <w:proofErr w:type="spellStart"/>
    <w:r>
      <w:t>mag.ing.mech.univ.spec.oec</w:t>
    </w:r>
    <w:proofErr w:type="spellEnd"/>
    <w:r>
      <w:t>.</w:t>
    </w:r>
  </w:p>
  <w:p w:rsidR="00C27035" w:rsidRDefault="00C270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3C" w:rsidRDefault="008D5A3C" w:rsidP="00C27035">
      <w:pPr>
        <w:spacing w:after="0" w:line="240" w:lineRule="auto"/>
      </w:pPr>
      <w:r>
        <w:separator/>
      </w:r>
    </w:p>
  </w:footnote>
  <w:footnote w:type="continuationSeparator" w:id="0">
    <w:p w:rsidR="008D5A3C" w:rsidRDefault="008D5A3C" w:rsidP="00C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082488"/>
      <w:docPartObj>
        <w:docPartGallery w:val="Page Numbers (Top of Page)"/>
        <w:docPartUnique/>
      </w:docPartObj>
    </w:sdtPr>
    <w:sdtEndPr/>
    <w:sdtContent>
      <w:p w:rsidR="00D41B56" w:rsidRDefault="00D41B56" w:rsidP="00D41B56">
        <w:pPr>
          <w:pStyle w:val="Zaglavlje"/>
          <w:jc w:val="center"/>
        </w:pPr>
        <w:r>
          <w:t>SREDNJA ŠKOLA DRAGUTINA STRAŽIMIRA SVETI IVAN ZELINA</w:t>
        </w:r>
      </w:p>
      <w:p w:rsidR="00C27035" w:rsidRDefault="00C27035" w:rsidP="00D41B56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60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749D"/>
    <w:multiLevelType w:val="hybridMultilevel"/>
    <w:tmpl w:val="E2D21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62"/>
    <w:rsid w:val="000174C7"/>
    <w:rsid w:val="000400DC"/>
    <w:rsid w:val="00054608"/>
    <w:rsid w:val="000632BC"/>
    <w:rsid w:val="000726D5"/>
    <w:rsid w:val="00096465"/>
    <w:rsid w:val="000D5C5E"/>
    <w:rsid w:val="000D6E13"/>
    <w:rsid w:val="000F078E"/>
    <w:rsid w:val="0013537B"/>
    <w:rsid w:val="00175862"/>
    <w:rsid w:val="001855E9"/>
    <w:rsid w:val="00186B47"/>
    <w:rsid w:val="001B7FDE"/>
    <w:rsid w:val="001C76FB"/>
    <w:rsid w:val="00211FD9"/>
    <w:rsid w:val="00282D09"/>
    <w:rsid w:val="002D5143"/>
    <w:rsid w:val="0030186C"/>
    <w:rsid w:val="00370420"/>
    <w:rsid w:val="00372E6F"/>
    <w:rsid w:val="0039148E"/>
    <w:rsid w:val="0039240A"/>
    <w:rsid w:val="00404FDE"/>
    <w:rsid w:val="00417100"/>
    <w:rsid w:val="00431A85"/>
    <w:rsid w:val="00445250"/>
    <w:rsid w:val="00451F25"/>
    <w:rsid w:val="004752AD"/>
    <w:rsid w:val="004A180E"/>
    <w:rsid w:val="004B01AF"/>
    <w:rsid w:val="004E414A"/>
    <w:rsid w:val="00501A69"/>
    <w:rsid w:val="005102CC"/>
    <w:rsid w:val="00512713"/>
    <w:rsid w:val="00520CA6"/>
    <w:rsid w:val="0052176C"/>
    <w:rsid w:val="00584816"/>
    <w:rsid w:val="005A1D86"/>
    <w:rsid w:val="005B2312"/>
    <w:rsid w:val="005D71E0"/>
    <w:rsid w:val="006520F4"/>
    <w:rsid w:val="006906EC"/>
    <w:rsid w:val="00696AA9"/>
    <w:rsid w:val="006C458A"/>
    <w:rsid w:val="006E122B"/>
    <w:rsid w:val="007012E2"/>
    <w:rsid w:val="00713C8F"/>
    <w:rsid w:val="00721FC7"/>
    <w:rsid w:val="007456A3"/>
    <w:rsid w:val="007540A1"/>
    <w:rsid w:val="0077307F"/>
    <w:rsid w:val="007941FC"/>
    <w:rsid w:val="007B4B84"/>
    <w:rsid w:val="007C0C66"/>
    <w:rsid w:val="007E0475"/>
    <w:rsid w:val="0080607D"/>
    <w:rsid w:val="008070FD"/>
    <w:rsid w:val="00810654"/>
    <w:rsid w:val="00815E6A"/>
    <w:rsid w:val="00845D41"/>
    <w:rsid w:val="008B0F2A"/>
    <w:rsid w:val="008C0965"/>
    <w:rsid w:val="008C6AF9"/>
    <w:rsid w:val="008D5A3C"/>
    <w:rsid w:val="008D67EF"/>
    <w:rsid w:val="008E52F8"/>
    <w:rsid w:val="00944281"/>
    <w:rsid w:val="00962342"/>
    <w:rsid w:val="009D146E"/>
    <w:rsid w:val="009F66A6"/>
    <w:rsid w:val="00A0460D"/>
    <w:rsid w:val="00A061EE"/>
    <w:rsid w:val="00A46E49"/>
    <w:rsid w:val="00A644E7"/>
    <w:rsid w:val="00A91A0D"/>
    <w:rsid w:val="00AA1359"/>
    <w:rsid w:val="00AD1744"/>
    <w:rsid w:val="00AD73BD"/>
    <w:rsid w:val="00B45957"/>
    <w:rsid w:val="00B62FE5"/>
    <w:rsid w:val="00B93EA1"/>
    <w:rsid w:val="00BC0ACD"/>
    <w:rsid w:val="00BD2303"/>
    <w:rsid w:val="00BE06A4"/>
    <w:rsid w:val="00BF63B0"/>
    <w:rsid w:val="00C25C8C"/>
    <w:rsid w:val="00C27035"/>
    <w:rsid w:val="00C61BFE"/>
    <w:rsid w:val="00C71E34"/>
    <w:rsid w:val="00C969CF"/>
    <w:rsid w:val="00CD69CD"/>
    <w:rsid w:val="00D13093"/>
    <w:rsid w:val="00D13859"/>
    <w:rsid w:val="00D41B56"/>
    <w:rsid w:val="00D72A0B"/>
    <w:rsid w:val="00D858C6"/>
    <w:rsid w:val="00DB07D2"/>
    <w:rsid w:val="00DB2489"/>
    <w:rsid w:val="00E06FCC"/>
    <w:rsid w:val="00E612F0"/>
    <w:rsid w:val="00E76A6D"/>
    <w:rsid w:val="00E92492"/>
    <w:rsid w:val="00E95333"/>
    <w:rsid w:val="00EB2B88"/>
    <w:rsid w:val="00EB4CF3"/>
    <w:rsid w:val="00EC7735"/>
    <w:rsid w:val="00EE4F48"/>
    <w:rsid w:val="00F03074"/>
    <w:rsid w:val="00F1445A"/>
    <w:rsid w:val="00F53599"/>
    <w:rsid w:val="00F65FEF"/>
    <w:rsid w:val="00F71429"/>
    <w:rsid w:val="00FC4237"/>
    <w:rsid w:val="00FC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EDD4"/>
  <w15:chartTrackingRefBased/>
  <w15:docId w15:val="{CAEEA431-AE3D-4403-A9A1-D2427B1B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FD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7035"/>
  </w:style>
  <w:style w:type="paragraph" w:styleId="Podnoje">
    <w:name w:val="footer"/>
    <w:basedOn w:val="Normal"/>
    <w:link w:val="PodnojeChar"/>
    <w:uiPriority w:val="99"/>
    <w:unhideWhenUsed/>
    <w:rsid w:val="00C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7035"/>
  </w:style>
  <w:style w:type="character" w:styleId="Hiperveza">
    <w:name w:val="Hyperlink"/>
    <w:uiPriority w:val="99"/>
    <w:rsid w:val="00EB2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2020-06-14T11:59:00Z</dcterms:created>
  <dcterms:modified xsi:type="dcterms:W3CDTF">2020-06-14T11:59:00Z</dcterms:modified>
</cp:coreProperties>
</file>